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A95DC" w14:textId="5D259892" w:rsidR="00891FBB" w:rsidRDefault="00891FBB" w:rsidP="00891F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D0A16" w:rsidRPr="002D0A16">
        <w:rPr>
          <w:b/>
          <w:i/>
          <w:noProof/>
          <w:sz w:val="28"/>
        </w:rPr>
        <w:t>S5-232</w:t>
      </w:r>
      <w:r w:rsidR="00050794">
        <w:rPr>
          <w:b/>
          <w:i/>
          <w:noProof/>
          <w:sz w:val="28"/>
        </w:rPr>
        <w:t>584</w:t>
      </w:r>
    </w:p>
    <w:p w14:paraId="4663D0D1" w14:textId="77777777" w:rsidR="00891FBB" w:rsidRDefault="00891FBB" w:rsidP="00891FB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E4ECF18" w14:textId="77777777" w:rsidR="00891FBB" w:rsidRPr="00FB3E36" w:rsidRDefault="00891FBB" w:rsidP="00891FB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7AA478F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410E1" w:rsidRPr="00B410E1">
        <w:rPr>
          <w:rFonts w:ascii="Arial" w:hAnsi="Arial" w:cs="Arial"/>
          <w:b/>
        </w:rPr>
        <w:t>Correcting use cases and key issues in clause 5.1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40C71014" w:rsidR="00C022E3" w:rsidRPr="00EE370B" w:rsidRDefault="00032677">
      <w:pPr>
        <w:rPr>
          <w:iCs/>
        </w:rPr>
      </w:pPr>
      <w:r>
        <w:rPr>
          <w:iCs/>
        </w:rPr>
        <w:t xml:space="preserve">Only </w:t>
      </w:r>
      <w:r w:rsidR="00103FFC">
        <w:rPr>
          <w:iCs/>
        </w:rPr>
        <w:t>three</w:t>
      </w:r>
      <w:r>
        <w:rPr>
          <w:iCs/>
        </w:rPr>
        <w:t xml:space="preserve"> use cases </w:t>
      </w:r>
      <w:r w:rsidR="00252249">
        <w:rPr>
          <w:iCs/>
        </w:rPr>
        <w:t>in the TR h</w:t>
      </w:r>
      <w:r>
        <w:rPr>
          <w:iCs/>
        </w:rPr>
        <w:t xml:space="preserve">ave links to </w:t>
      </w:r>
      <w:r w:rsidR="00252249">
        <w:rPr>
          <w:iCs/>
        </w:rPr>
        <w:t>th</w:t>
      </w:r>
      <w:r>
        <w:rPr>
          <w:iCs/>
        </w:rPr>
        <w:t>e requirements and issues</w:t>
      </w:r>
      <w:r w:rsidR="00CF5F5B">
        <w:rPr>
          <w:iCs/>
        </w:rPr>
        <w:t>.</w:t>
      </w:r>
      <w:r w:rsidR="00252249">
        <w:rPr>
          <w:iCs/>
        </w:rPr>
        <w:t xml:space="preserve"> </w:t>
      </w:r>
      <w:r w:rsidR="00CF5F5B">
        <w:rPr>
          <w:iCs/>
        </w:rPr>
        <w:t>S</w:t>
      </w:r>
      <w:r w:rsidR="00252249">
        <w:rPr>
          <w:iCs/>
        </w:rPr>
        <w:t xml:space="preserve">ince there isn’t a real need to have this </w:t>
      </w:r>
      <w:r w:rsidR="00643F4F">
        <w:rPr>
          <w:iCs/>
        </w:rPr>
        <w:t>link,</w:t>
      </w:r>
      <w:r w:rsidR="00252249">
        <w:rPr>
          <w:iCs/>
        </w:rPr>
        <w:t xml:space="preserve"> it is suggested to remove them so that all uses cases look the same.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203AE516" w14:textId="77777777" w:rsidR="00C00D66" w:rsidRDefault="00C00D66" w:rsidP="00C00D66">
      <w:pPr>
        <w:pStyle w:val="Heading4"/>
      </w:pPr>
      <w:bookmarkStart w:id="2" w:name="_Toc119864846"/>
      <w:r>
        <w:t>5.1.2.5</w:t>
      </w:r>
      <w:r>
        <w:tab/>
      </w:r>
      <w:r w:rsidRPr="00EF77E0">
        <w:t>Use Case #</w:t>
      </w:r>
      <w:r>
        <w:t>1e:</w:t>
      </w:r>
      <w:r w:rsidRPr="00EF77E0">
        <w:t xml:space="preserve"> </w:t>
      </w:r>
      <w:r>
        <w:t>Charging information accuracy of location</w:t>
      </w:r>
      <w:bookmarkEnd w:id="2"/>
    </w:p>
    <w:p w14:paraId="0E735350" w14:textId="77777777" w:rsidR="00C00D66" w:rsidRDefault="00C00D66" w:rsidP="00C00D66">
      <w:pPr>
        <w:rPr>
          <w:lang w:eastAsia="zh-CN"/>
        </w:rPr>
      </w:pPr>
      <w:r>
        <w:rPr>
          <w:lang w:eastAsia="zh-CN"/>
        </w:rPr>
        <w:t xml:space="preserve">The operator has an offering service for subscribers, e.g., 5G data connectivity service specified in the TS 32.255[2], which is </w:t>
      </w:r>
      <w:proofErr w:type="gramStart"/>
      <w:r>
        <w:rPr>
          <w:lang w:eastAsia="zh-CN"/>
        </w:rPr>
        <w:t>volume based</w:t>
      </w:r>
      <w:proofErr w:type="gramEnd"/>
      <w:r>
        <w:rPr>
          <w:lang w:eastAsia="zh-CN"/>
        </w:rPr>
        <w:t xml:space="preserve"> charging. During the 5G data connectivity service consumption, the charging information is collected by the SMF and reported to the CHF when the triggers is encountered. </w:t>
      </w:r>
      <w:r w:rsidRPr="002E0B7F">
        <w:rPr>
          <w:lang w:eastAsia="zh-CN"/>
        </w:rPr>
        <w:t>Th</w:t>
      </w:r>
      <w:r>
        <w:rPr>
          <w:lang w:eastAsia="zh-CN"/>
        </w:rPr>
        <w:t>at</w:t>
      </w:r>
      <w:r w:rsidRPr="002E0B7F">
        <w:rPr>
          <w:lang w:eastAsia="zh-CN"/>
        </w:rPr>
        <w:t xml:space="preserve"> means whether the </w:t>
      </w:r>
      <w:r>
        <w:rPr>
          <w:lang w:eastAsia="zh-CN"/>
        </w:rPr>
        <w:t>CHF</w:t>
      </w:r>
      <w:r w:rsidRPr="002E0B7F">
        <w:rPr>
          <w:lang w:eastAsia="zh-CN"/>
        </w:rPr>
        <w:t xml:space="preserve"> can accurately charge </w:t>
      </w:r>
      <w:r>
        <w:rPr>
          <w:lang w:eastAsia="zh-CN"/>
        </w:rPr>
        <w:t>for subscribers</w:t>
      </w:r>
      <w:r w:rsidRPr="002E0B7F">
        <w:rPr>
          <w:lang w:eastAsia="zh-CN"/>
        </w:rPr>
        <w:t xml:space="preserve"> depends on the received charging information</w:t>
      </w:r>
      <w:r>
        <w:rPr>
          <w:lang w:eastAsia="zh-CN"/>
        </w:rPr>
        <w:t xml:space="preserve"> from SMF is </w:t>
      </w:r>
      <w:r w:rsidRPr="002E0B7F">
        <w:rPr>
          <w:lang w:eastAsia="zh-CN"/>
        </w:rPr>
        <w:t>correct</w:t>
      </w:r>
      <w:r>
        <w:rPr>
          <w:lang w:eastAsia="zh-CN"/>
        </w:rPr>
        <w:t xml:space="preserve"> or not</w:t>
      </w:r>
      <w:r w:rsidRPr="002E0B7F">
        <w:rPr>
          <w:lang w:eastAsia="zh-CN"/>
        </w:rPr>
        <w:t>.</w:t>
      </w:r>
    </w:p>
    <w:p w14:paraId="794FE120" w14:textId="1C7AB930" w:rsidR="00C00D66" w:rsidRDefault="00C00D66" w:rsidP="00C00D66">
      <w:pPr>
        <w:rPr>
          <w:lang w:eastAsia="zh-CN"/>
        </w:rPr>
      </w:pPr>
      <w:del w:id="3" w:author="Ericsson" w:date="2023-01-04T09:59:00Z">
        <w:r w:rsidDel="00456786">
          <w:rPr>
            <w:rFonts w:hint="eastAsia"/>
            <w:lang w:eastAsia="zh-CN"/>
          </w:rPr>
          <w:delText>T</w:delText>
        </w:r>
        <w:r w:rsidDel="00456786">
          <w:rPr>
            <w:lang w:eastAsia="zh-CN"/>
          </w:rPr>
          <w:delText xml:space="preserve">he corresponding potential charging requirements and key issues: </w:delText>
        </w:r>
        <w:r w:rsidRPr="003D685B" w:rsidDel="00456786">
          <w:rPr>
            <w:lang w:eastAsia="zh-CN"/>
          </w:rPr>
          <w:delText>REQ-CH_INFO-</w:delText>
        </w:r>
        <w:r w:rsidDel="00456786">
          <w:rPr>
            <w:lang w:eastAsia="zh-CN"/>
          </w:rPr>
          <w:delText xml:space="preserve">05 and the </w:delText>
        </w:r>
        <w:r w:rsidRPr="003D685B" w:rsidDel="00456786">
          <w:rPr>
            <w:lang w:eastAsia="zh-CN"/>
          </w:rPr>
          <w:delText>Key Issue #</w:delText>
        </w:r>
        <w:r w:rsidDel="00456786">
          <w:rPr>
            <w:lang w:eastAsia="zh-CN"/>
          </w:rPr>
          <w:delText>1j.</w:delText>
        </w:r>
      </w:del>
    </w:p>
    <w:p w14:paraId="2C011713" w14:textId="77777777" w:rsidR="00BB06C2" w:rsidRDefault="00BB06C2" w:rsidP="00BB06C2">
      <w:pPr>
        <w:rPr>
          <w:noProof/>
        </w:rPr>
      </w:pPr>
      <w:bookmarkStart w:id="4" w:name="_Toc11986484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C2" w:rsidRPr="00EE370B" w14:paraId="44F4682A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DEF89D" w14:textId="77777777" w:rsidR="00BB06C2" w:rsidRPr="00EE370B" w:rsidRDefault="00BB06C2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4CF7E2" w14:textId="77777777" w:rsidR="00BB06C2" w:rsidRPr="005B7D02" w:rsidRDefault="00BB06C2" w:rsidP="00BB06C2">
      <w:pPr>
        <w:rPr>
          <w:noProof/>
        </w:rPr>
      </w:pPr>
    </w:p>
    <w:p w14:paraId="087C8A41" w14:textId="77777777" w:rsidR="00C00D66" w:rsidRDefault="00C00D66" w:rsidP="00C00D66">
      <w:pPr>
        <w:pStyle w:val="Heading4"/>
      </w:pPr>
      <w:r>
        <w:t>5.1.2.6</w:t>
      </w:r>
      <w:r>
        <w:tab/>
      </w:r>
      <w:r w:rsidRPr="00EF77E0">
        <w:t>Use Case #</w:t>
      </w:r>
      <w:r>
        <w:t>1f: Bitrate charging</w:t>
      </w:r>
      <w:bookmarkEnd w:id="4"/>
    </w:p>
    <w:p w14:paraId="2CD09C62" w14:textId="77777777" w:rsidR="00C00D66" w:rsidRPr="00886B0F" w:rsidRDefault="00C00D66" w:rsidP="00C00D66">
      <w:pPr>
        <w:rPr>
          <w:lang w:eastAsia="zh-CN"/>
        </w:rPr>
      </w:pPr>
      <w:r>
        <w:rPr>
          <w:lang w:eastAsia="zh-CN"/>
        </w:rPr>
        <w:t xml:space="preserve">The operator has an offer for 5G data connectivity </w:t>
      </w:r>
      <w:r w:rsidRPr="00CE70BC">
        <w:rPr>
          <w:lang w:eastAsia="zh-CN"/>
        </w:rPr>
        <w:t>service</w:t>
      </w:r>
      <w:r>
        <w:rPr>
          <w:lang w:eastAsia="zh-CN"/>
        </w:rPr>
        <w:t>s charged subscribers</w:t>
      </w:r>
      <w:r w:rsidRPr="00CE70BC">
        <w:rPr>
          <w:lang w:eastAsia="zh-CN"/>
        </w:rPr>
        <w:t xml:space="preserve"> to provide the </w:t>
      </w:r>
      <w:r>
        <w:rPr>
          <w:lang w:eastAsia="zh-CN"/>
        </w:rPr>
        <w:t>t</w:t>
      </w:r>
      <w:r w:rsidRPr="00581441">
        <w:rPr>
          <w:lang w:eastAsia="zh-CN"/>
        </w:rPr>
        <w:t>iered charging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</w:t>
      </w:r>
      <w:r>
        <w:rPr>
          <w:lang w:eastAsia="zh-CN"/>
        </w:rPr>
        <w:t xml:space="preserve"> bitrate</w:t>
      </w:r>
      <w:r w:rsidRPr="00CE70BC">
        <w:rPr>
          <w:lang w:eastAsia="zh-CN"/>
        </w:rPr>
        <w:t xml:space="preserve">. </w:t>
      </w:r>
    </w:p>
    <w:p w14:paraId="5A0C1AFD" w14:textId="77777777" w:rsidR="00C00D66" w:rsidRDefault="00C00D66" w:rsidP="00C00D66">
      <w:pPr>
        <w:rPr>
          <w:lang w:eastAsia="zh-CN"/>
        </w:rPr>
      </w:pPr>
      <w:r w:rsidRPr="00CE70BC">
        <w:rPr>
          <w:lang w:eastAsia="zh-CN"/>
        </w:rPr>
        <w:t xml:space="preserve">The end user subscribes the </w:t>
      </w:r>
      <w:r>
        <w:rPr>
          <w:lang w:eastAsia="zh-CN"/>
        </w:rPr>
        <w:t>volume/</w:t>
      </w:r>
      <w:r>
        <w:rPr>
          <w:rFonts w:hint="eastAsia"/>
          <w:lang w:eastAsia="zh-CN"/>
        </w:rPr>
        <w:t>time</w:t>
      </w:r>
      <w:r w:rsidRPr="00CE70BC">
        <w:rPr>
          <w:lang w:eastAsia="zh-CN"/>
        </w:rPr>
        <w:t xml:space="preserve"> </w:t>
      </w:r>
      <w:r>
        <w:rPr>
          <w:lang w:eastAsia="zh-CN"/>
        </w:rPr>
        <w:t>based t</w:t>
      </w:r>
      <w:r w:rsidRPr="00581441">
        <w:rPr>
          <w:lang w:eastAsia="zh-CN"/>
        </w:rPr>
        <w:t>iered charging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</w:t>
      </w:r>
      <w:r>
        <w:rPr>
          <w:lang w:eastAsia="zh-CN"/>
        </w:rPr>
        <w:t xml:space="preserve">sed on the </w:t>
      </w:r>
      <w:r w:rsidRPr="00DC0CB4">
        <w:rPr>
          <w:lang w:eastAsia="zh-CN"/>
        </w:rPr>
        <w:t xml:space="preserve">averaged </w:t>
      </w:r>
      <w:r>
        <w:rPr>
          <w:lang w:eastAsia="zh-CN"/>
        </w:rPr>
        <w:t>bitrate</w:t>
      </w:r>
      <w:r w:rsidRPr="00CE70BC">
        <w:rPr>
          <w:lang w:eastAsia="zh-CN"/>
        </w:rPr>
        <w:t xml:space="preserve"> </w:t>
      </w:r>
      <w:r>
        <w:rPr>
          <w:lang w:eastAsia="zh-CN"/>
        </w:rPr>
        <w:t xml:space="preserve">per </w:t>
      </w:r>
      <w:r>
        <w:rPr>
          <w:rFonts w:hint="eastAsia"/>
          <w:lang w:eastAsia="zh-CN"/>
        </w:rPr>
        <w:t>time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interval</w:t>
      </w:r>
      <w:r w:rsidRPr="00CE70BC">
        <w:rPr>
          <w:lang w:eastAsia="zh-CN"/>
        </w:rPr>
        <w:t xml:space="preserve"> with special </w:t>
      </w:r>
      <w:r>
        <w:rPr>
          <w:lang w:eastAsia="zh-CN"/>
        </w:rPr>
        <w:t xml:space="preserve">range </w:t>
      </w:r>
      <w:r w:rsidRPr="00CE70BC">
        <w:rPr>
          <w:lang w:eastAsia="zh-CN"/>
        </w:rPr>
        <w:t>(High speed</w:t>
      </w:r>
      <w:r>
        <w:rPr>
          <w:rFonts w:hint="eastAsia"/>
          <w:lang w:eastAsia="zh-CN"/>
        </w:rPr>
        <w:t>/</w:t>
      </w:r>
      <w:r>
        <w:rPr>
          <w:lang w:eastAsia="zh-CN"/>
        </w:rPr>
        <w:t>middle or low downlink or uplink</w:t>
      </w:r>
      <w:r w:rsidRPr="00CE70BC">
        <w:rPr>
          <w:lang w:eastAsia="zh-CN"/>
        </w:rPr>
        <w:t>)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In order</w:t>
      </w:r>
      <w:r w:rsidRPr="00CE70BC">
        <w:rPr>
          <w:lang w:eastAsia="zh-CN"/>
        </w:rPr>
        <w:t xml:space="preserve"> to</w:t>
      </w:r>
      <w:proofErr w:type="gramEnd"/>
      <w:r w:rsidRPr="00CE70BC">
        <w:rPr>
          <w:lang w:eastAsia="zh-CN"/>
        </w:rPr>
        <w:t xml:space="preserve"> make sure the user experience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the 5G </w:t>
      </w:r>
      <w:r w:rsidRPr="00C54FC5">
        <w:rPr>
          <w:lang w:val="en-US" w:eastAsia="zh-CN"/>
        </w:rPr>
        <w:t xml:space="preserve">system collects </w:t>
      </w:r>
      <w:r>
        <w:rPr>
          <w:lang w:val="en-US" w:eastAsia="zh-CN"/>
        </w:rPr>
        <w:t xml:space="preserve">the </w:t>
      </w:r>
      <w:r w:rsidRPr="00C54FC5">
        <w:rPr>
          <w:lang w:val="en-US" w:eastAsia="zh-CN"/>
        </w:rPr>
        <w:t xml:space="preserve">statistics on traffic </w:t>
      </w:r>
      <w:r>
        <w:rPr>
          <w:lang w:val="en-US" w:eastAsia="zh-CN"/>
        </w:rPr>
        <w:t xml:space="preserve">volume </w:t>
      </w:r>
      <w:r w:rsidRPr="00C54FC5">
        <w:rPr>
          <w:lang w:val="en-US" w:eastAsia="zh-CN"/>
        </w:rPr>
        <w:t xml:space="preserve">by </w:t>
      </w:r>
      <w:r w:rsidRPr="00DC0CB4">
        <w:rPr>
          <w:lang w:eastAsia="zh-CN"/>
        </w:rPr>
        <w:t xml:space="preserve">averaged </w:t>
      </w:r>
      <w:r w:rsidRPr="00C54FC5">
        <w:rPr>
          <w:lang w:val="en-US" w:eastAsia="zh-CN"/>
        </w:rPr>
        <w:t xml:space="preserve">bitrate </w:t>
      </w:r>
      <w:r>
        <w:rPr>
          <w:lang w:eastAsia="zh-CN"/>
        </w:rPr>
        <w:t xml:space="preserve">per </w:t>
      </w:r>
      <w:r>
        <w:rPr>
          <w:rFonts w:hint="eastAsia"/>
          <w:lang w:eastAsia="zh-CN"/>
        </w:rPr>
        <w:t>time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interval</w:t>
      </w:r>
      <w:r w:rsidRPr="00C54FC5">
        <w:rPr>
          <w:lang w:val="en-US" w:eastAsia="zh-CN"/>
        </w:rPr>
        <w:t xml:space="preserve"> to implement </w:t>
      </w:r>
      <w:r>
        <w:rPr>
          <w:lang w:eastAsia="zh-CN"/>
        </w:rPr>
        <w:t>t</w:t>
      </w:r>
      <w:r w:rsidRPr="00581441">
        <w:rPr>
          <w:lang w:eastAsia="zh-CN"/>
        </w:rPr>
        <w:t>iered charging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</w:t>
      </w:r>
      <w:r>
        <w:rPr>
          <w:lang w:eastAsia="zh-CN"/>
        </w:rPr>
        <w:t xml:space="preserve"> bitrate.</w:t>
      </w:r>
    </w:p>
    <w:p w14:paraId="1D744F61" w14:textId="77777777" w:rsidR="00C00D66" w:rsidRDefault="00C00D66" w:rsidP="00C00D66">
      <w:pPr>
        <w:rPr>
          <w:lang w:val="en-US" w:eastAsia="zh-CN"/>
        </w:rPr>
      </w:pPr>
      <w:r>
        <w:rPr>
          <w:lang w:eastAsia="zh-CN"/>
        </w:rPr>
        <w:t xml:space="preserve">Account the volume or time based on the range for the </w:t>
      </w:r>
      <w:r w:rsidRPr="00DC0CB4">
        <w:t>averaged</w:t>
      </w:r>
      <w:r w:rsidRPr="00DC0CB4">
        <w:rPr>
          <w:rFonts w:hint="eastAsia"/>
        </w:rPr>
        <w:t xml:space="preserve"> </w:t>
      </w:r>
      <w:r w:rsidRPr="00C54FC5">
        <w:rPr>
          <w:lang w:val="en-US" w:eastAsia="zh-CN"/>
        </w:rPr>
        <w:t xml:space="preserve">bitrate </w:t>
      </w:r>
      <w:r>
        <w:rPr>
          <w:lang w:eastAsia="zh-CN"/>
        </w:rPr>
        <w:t xml:space="preserve">per </w:t>
      </w:r>
      <w:r>
        <w:rPr>
          <w:rFonts w:hint="eastAsia"/>
          <w:lang w:eastAsia="zh-CN"/>
        </w:rPr>
        <w:t>time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interval</w:t>
      </w:r>
      <w:r>
        <w:rPr>
          <w:lang w:eastAsia="zh-CN"/>
        </w:rPr>
        <w:t>.</w:t>
      </w:r>
    </w:p>
    <w:p w14:paraId="1215EC32" w14:textId="785598BF" w:rsidR="00C00D66" w:rsidRPr="005B7D02" w:rsidRDefault="00C00D66" w:rsidP="00C00D66">
      <w:pPr>
        <w:rPr>
          <w:lang w:eastAsia="zh-CN"/>
        </w:rPr>
      </w:pPr>
      <w:del w:id="5" w:author="Ericsson" w:date="2023-01-04T09:58:00Z">
        <w:r w:rsidDel="00456786">
          <w:rPr>
            <w:rFonts w:hint="eastAsia"/>
            <w:lang w:eastAsia="zh-CN"/>
          </w:rPr>
          <w:delText>T</w:delText>
        </w:r>
        <w:r w:rsidDel="00456786">
          <w:rPr>
            <w:lang w:eastAsia="zh-CN"/>
          </w:rPr>
          <w:delText xml:space="preserve">he corresponding potential charging requirements and key issues: </w:delText>
        </w:r>
        <w:r w:rsidRPr="003D685B" w:rsidDel="00456786">
          <w:rPr>
            <w:lang w:eastAsia="zh-CN"/>
          </w:rPr>
          <w:delText>REQ-CH_INFO-</w:delText>
        </w:r>
        <w:r w:rsidDel="00456786">
          <w:rPr>
            <w:lang w:eastAsia="zh-CN"/>
          </w:rPr>
          <w:delText xml:space="preserve">06 and the </w:delText>
        </w:r>
        <w:r w:rsidRPr="003D685B" w:rsidDel="00456786">
          <w:rPr>
            <w:lang w:eastAsia="zh-CN"/>
          </w:rPr>
          <w:delText>Key Issue #</w:delText>
        </w:r>
        <w:r w:rsidDel="00456786">
          <w:rPr>
            <w:lang w:eastAsia="zh-CN"/>
          </w:rPr>
          <w:delText>1k</w:delText>
        </w:r>
      </w:del>
      <w:r>
        <w:rPr>
          <w:lang w:eastAsia="zh-CN"/>
        </w:rPr>
        <w:t>.</w:t>
      </w:r>
    </w:p>
    <w:p w14:paraId="197549C5" w14:textId="77777777" w:rsidR="00BB06C2" w:rsidRDefault="00BB06C2" w:rsidP="00BB06C2">
      <w:pPr>
        <w:rPr>
          <w:noProof/>
        </w:rPr>
      </w:pPr>
      <w:bookmarkStart w:id="6" w:name="_Toc119864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C2" w:rsidRPr="00EE370B" w14:paraId="4C855340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BD69E" w14:textId="792FFF07" w:rsidR="00BB06C2" w:rsidRPr="00EE370B" w:rsidRDefault="00BB06C2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D78EA6" w14:textId="77777777" w:rsidR="00BB06C2" w:rsidRPr="005B7D02" w:rsidRDefault="00BB06C2" w:rsidP="00BB06C2">
      <w:pPr>
        <w:rPr>
          <w:noProof/>
        </w:rPr>
      </w:pPr>
    </w:p>
    <w:p w14:paraId="6E12F73A" w14:textId="77777777" w:rsidR="00C00D66" w:rsidRPr="00E56218" w:rsidRDefault="00C00D66" w:rsidP="00C00D66">
      <w:pPr>
        <w:pStyle w:val="Heading4"/>
      </w:pPr>
      <w:r w:rsidRPr="00E56218">
        <w:t>5.1.2.</w:t>
      </w:r>
      <w:r>
        <w:t>7</w:t>
      </w:r>
      <w:r w:rsidRPr="00E56218">
        <w:tab/>
        <w:t>Use Case #</w:t>
      </w:r>
      <w:r>
        <w:t>1g:</w:t>
      </w:r>
      <w:r w:rsidRPr="00E56218">
        <w:t xml:space="preserve"> </w:t>
      </w:r>
      <w:r>
        <w:t>C</w:t>
      </w:r>
      <w:r w:rsidRPr="00E56218">
        <w:t xml:space="preserve">harging information for </w:t>
      </w:r>
      <w:proofErr w:type="gramStart"/>
      <w:r w:rsidRPr="00E56218">
        <w:t>threshold based</w:t>
      </w:r>
      <w:proofErr w:type="gramEnd"/>
      <w:r w:rsidRPr="00E56218">
        <w:t xml:space="preserve"> re-authorization triggers</w:t>
      </w:r>
      <w:bookmarkEnd w:id="6"/>
    </w:p>
    <w:p w14:paraId="68A36DB2" w14:textId="77777777" w:rsidR="00C00D66" w:rsidRPr="00644981" w:rsidRDefault="00C00D66" w:rsidP="00C00D66">
      <w:pPr>
        <w:rPr>
          <w:lang w:val="x-none" w:eastAsia="zh-CN"/>
        </w:rPr>
      </w:pPr>
      <w:r w:rsidRPr="00E56218">
        <w:rPr>
          <w:noProof/>
        </w:rPr>
        <w:t xml:space="preserve">When received </w:t>
      </w:r>
      <w:r w:rsidRPr="00E56218">
        <w:rPr>
          <w:noProof/>
          <w:lang w:eastAsia="zh-CN"/>
        </w:rPr>
        <w:t>q</w:t>
      </w:r>
      <w:r w:rsidRPr="00E56218">
        <w:rPr>
          <w:noProof/>
        </w:rPr>
        <w:t xml:space="preserve">uota </w:t>
      </w:r>
      <w:r w:rsidRPr="00E56218">
        <w:rPr>
          <w:noProof/>
          <w:lang w:eastAsia="zh-CN"/>
        </w:rPr>
        <w:t>t</w:t>
      </w:r>
      <w:r w:rsidRPr="00E56218">
        <w:rPr>
          <w:noProof/>
        </w:rPr>
        <w:t>hreshold based re-authorization triggers (i.e.</w:t>
      </w:r>
      <w:r w:rsidRPr="00E56218">
        <w:t xml:space="preserve"> </w:t>
      </w:r>
      <w:r w:rsidRPr="00E56218">
        <w:rPr>
          <w:noProof/>
        </w:rPr>
        <w:t>timeQuotaThreshold,</w:t>
      </w:r>
      <w:r w:rsidRPr="00E56218">
        <w:t xml:space="preserve"> v</w:t>
      </w:r>
      <w:r w:rsidRPr="00E56218">
        <w:rPr>
          <w:noProof/>
        </w:rPr>
        <w:t>olumeQuotaThreshold, unitQuotaThreshold), the NF consumer shall seek re-authorization for the quota when fall below the supplied threshold.</w:t>
      </w:r>
      <w:r w:rsidRPr="00E56218">
        <w:rPr>
          <w:lang w:eastAsia="zh-CN"/>
        </w:rPr>
        <w:t xml:space="preserve"> The NF consumer allows the service to continue whilst the re-authorization is progress, until the remaining part had been used up.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description in the TS 32.290 [x] clause </w:t>
      </w:r>
      <w:r w:rsidRPr="00644981">
        <w:rPr>
          <w:lang w:eastAsia="zh-CN"/>
        </w:rPr>
        <w:t>5.4.2</w:t>
      </w:r>
      <w:r>
        <w:rPr>
          <w:lang w:eastAsia="zh-CN"/>
        </w:rPr>
        <w:t xml:space="preserve"> about the </w:t>
      </w:r>
      <w:r w:rsidRPr="00644981">
        <w:rPr>
          <w:lang w:eastAsia="zh-CN"/>
        </w:rPr>
        <w:t>Threshold based re-authorization triggers</w:t>
      </w:r>
      <w:r>
        <w:rPr>
          <w:lang w:eastAsia="zh-CN"/>
        </w:rPr>
        <w:t xml:space="preserve"> is unclear.</w:t>
      </w:r>
    </w:p>
    <w:p w14:paraId="60B428CB" w14:textId="7A37926B" w:rsidR="00C00D66" w:rsidRDefault="00C00D66" w:rsidP="00C00D66">
      <w:pPr>
        <w:rPr>
          <w:noProof/>
        </w:rPr>
      </w:pPr>
      <w:del w:id="7" w:author="Ericsson" w:date="2023-01-04T09:57:00Z">
        <w:r w:rsidDel="00CA0047">
          <w:rPr>
            <w:rFonts w:hint="eastAsia"/>
            <w:noProof/>
          </w:rPr>
          <w:delText>T</w:delText>
        </w:r>
        <w:r w:rsidDel="00CA0047">
          <w:rPr>
            <w:noProof/>
          </w:rPr>
          <w:delText>he corresponding p</w:delText>
        </w:r>
      </w:del>
      <w:del w:id="8" w:author="Ericsson" w:date="2023-01-04T09:58:00Z">
        <w:r w:rsidDel="0048563B">
          <w:rPr>
            <w:noProof/>
          </w:rPr>
          <w:delText>otential charging requirement</w:delText>
        </w:r>
        <w:r w:rsidDel="00CA0047">
          <w:rPr>
            <w:noProof/>
          </w:rPr>
          <w:delText>s and key issues:</w:delText>
        </w:r>
        <w:r w:rsidDel="0048563B">
          <w:rPr>
            <w:noProof/>
          </w:rPr>
          <w:delText xml:space="preserve"> </w:delText>
        </w:r>
        <w:r w:rsidRPr="003D685B" w:rsidDel="0048563B">
          <w:rPr>
            <w:noProof/>
          </w:rPr>
          <w:delText>REQ-CH_INFO-</w:delText>
        </w:r>
        <w:r w:rsidDel="0048563B">
          <w:rPr>
            <w:noProof/>
          </w:rPr>
          <w:delText xml:space="preserve">07 and </w:delText>
        </w:r>
        <w:r w:rsidDel="00CA0047">
          <w:rPr>
            <w:noProof/>
          </w:rPr>
          <w:delText xml:space="preserve">the </w:delText>
        </w:r>
        <w:r w:rsidRPr="003D685B" w:rsidDel="00CA0047">
          <w:rPr>
            <w:noProof/>
          </w:rPr>
          <w:delText>Key Issue</w:delText>
        </w:r>
        <w:r w:rsidRPr="003D685B" w:rsidDel="0048563B">
          <w:rPr>
            <w:noProof/>
          </w:rPr>
          <w:delText xml:space="preserve"> #</w:delText>
        </w:r>
        <w:r w:rsidDel="0048563B">
          <w:rPr>
            <w:noProof/>
          </w:rPr>
          <w:delText>1l</w:delText>
        </w:r>
      </w:del>
      <w:r>
        <w:rPr>
          <w:noProof/>
        </w:rPr>
        <w:t>.</w:t>
      </w:r>
    </w:p>
    <w:p w14:paraId="56458CB7" w14:textId="77777777" w:rsidR="000647C3" w:rsidRDefault="000647C3" w:rsidP="00C00D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47C3" w:rsidRPr="00EE370B" w14:paraId="29B1C0CA" w14:textId="77777777" w:rsidTr="00E010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4EAF8F" w14:textId="34F83BF9" w:rsidR="000647C3" w:rsidRPr="00EE370B" w:rsidRDefault="00BB06C2" w:rsidP="00E010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0647C3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B15A0F8" w14:textId="77777777" w:rsidR="000647C3" w:rsidRPr="005B7D02" w:rsidRDefault="000647C3" w:rsidP="00C00D66">
      <w:pPr>
        <w:rPr>
          <w:noProof/>
        </w:rPr>
      </w:pPr>
    </w:p>
    <w:p w14:paraId="669D19C4" w14:textId="77777777" w:rsidR="00C00D66" w:rsidRPr="00362E13" w:rsidRDefault="00C00D66" w:rsidP="00C00D66">
      <w:pPr>
        <w:pStyle w:val="Heading3"/>
      </w:pPr>
      <w:bookmarkStart w:id="9" w:name="_Toc119864850"/>
      <w:r w:rsidRPr="00362E13">
        <w:t>5.1.4</w:t>
      </w:r>
      <w:r w:rsidRPr="00362E13">
        <w:tab/>
        <w:t>Key issues</w:t>
      </w:r>
      <w:bookmarkEnd w:id="9"/>
    </w:p>
    <w:p w14:paraId="2BA2FA60" w14:textId="77777777" w:rsidR="00F50504" w:rsidRPr="00362E13" w:rsidRDefault="00F50504" w:rsidP="00F50504">
      <w:pPr>
        <w:rPr>
          <w:ins w:id="10" w:author="Ericsson" w:date="2023-01-04T10:01:00Z"/>
        </w:rPr>
      </w:pPr>
      <w:ins w:id="11" w:author="Ericsson" w:date="2023-01-04T10:01:00Z">
        <w:r w:rsidRPr="00362E13">
          <w:rPr>
            <w:b/>
            <w:bCs/>
          </w:rPr>
          <w:t>Key Issue #1a</w:t>
        </w:r>
        <w:r w:rsidRPr="00E0109C">
          <w:rPr>
            <w:b/>
            <w:bCs/>
          </w:rPr>
          <w:t>:</w:t>
        </w:r>
        <w:r w:rsidRPr="00362E13">
          <w:t xml:space="preserve"> Identify the charging scenarios and triggers which can be controlled when there is no usage.</w:t>
        </w:r>
      </w:ins>
    </w:p>
    <w:p w14:paraId="266BF5FD" w14:textId="77777777" w:rsidR="00F50504" w:rsidRPr="00362E13" w:rsidRDefault="00F50504" w:rsidP="00F50504">
      <w:pPr>
        <w:rPr>
          <w:ins w:id="12" w:author="Ericsson" w:date="2023-01-04T10:01:00Z"/>
        </w:rPr>
      </w:pPr>
      <w:ins w:id="13" w:author="Ericsson" w:date="2023-01-04T10:01:00Z">
        <w:r w:rsidRPr="00362E13">
          <w:rPr>
            <w:b/>
            <w:bCs/>
          </w:rPr>
          <w:t>Key Issue #1b</w:t>
        </w:r>
        <w:r w:rsidRPr="00E0109C">
          <w:rPr>
            <w:b/>
            <w:bCs/>
          </w:rPr>
          <w:t>:</w:t>
        </w:r>
        <w:r w:rsidRPr="00362E13">
          <w:t xml:space="preserve"> How to control if information is sent when there is no usage.</w:t>
        </w:r>
      </w:ins>
    </w:p>
    <w:p w14:paraId="16C8BED5" w14:textId="77777777" w:rsidR="00F50504" w:rsidRPr="00362E13" w:rsidRDefault="00F50504" w:rsidP="00F50504">
      <w:pPr>
        <w:rPr>
          <w:ins w:id="14" w:author="Ericsson" w:date="2023-01-04T10:01:00Z"/>
        </w:rPr>
      </w:pPr>
      <w:ins w:id="15" w:author="Ericsson" w:date="2023-01-04T10:01:00Z">
        <w:r w:rsidRPr="00362E13">
          <w:rPr>
            <w:b/>
            <w:bCs/>
          </w:rPr>
          <w:t>Key Issue #1c</w:t>
        </w:r>
        <w:r w:rsidRPr="00E0109C">
          <w:rPr>
            <w:b/>
            <w:bCs/>
          </w:rPr>
          <w:t>:</w:t>
        </w:r>
        <w:r w:rsidRPr="00362E13">
          <w:t xml:space="preserve"> How to control if containers are created when these is no usage.</w:t>
        </w:r>
      </w:ins>
    </w:p>
    <w:p w14:paraId="2E4DB5A4" w14:textId="77777777" w:rsidR="00F50504" w:rsidRPr="00362E13" w:rsidRDefault="00F50504" w:rsidP="00F50504">
      <w:pPr>
        <w:rPr>
          <w:ins w:id="16" w:author="Ericsson" w:date="2023-01-04T10:01:00Z"/>
        </w:rPr>
      </w:pPr>
      <w:ins w:id="17" w:author="Ericsson" w:date="2023-01-04T10:01:00Z">
        <w:r w:rsidRPr="00362E13">
          <w:rPr>
            <w:b/>
            <w:bCs/>
          </w:rPr>
          <w:t>Key Issue #1d</w:t>
        </w:r>
        <w:r w:rsidRPr="00362E13">
          <w:t>: How to control the size of the information in the converged charging request, dependent or independent of compression.</w:t>
        </w:r>
      </w:ins>
    </w:p>
    <w:p w14:paraId="763E1A42" w14:textId="77777777" w:rsidR="00F50504" w:rsidRPr="00362E13" w:rsidRDefault="00F50504" w:rsidP="00F50504">
      <w:pPr>
        <w:rPr>
          <w:ins w:id="18" w:author="Ericsson" w:date="2023-01-04T10:01:00Z"/>
        </w:rPr>
      </w:pPr>
      <w:ins w:id="19" w:author="Ericsson" w:date="2023-01-04T10:01:00Z">
        <w:r w:rsidRPr="00362E13">
          <w:rPr>
            <w:b/>
            <w:bCs/>
          </w:rPr>
          <w:t>Key Issue #1e</w:t>
        </w:r>
        <w:r w:rsidRPr="00E0109C">
          <w:rPr>
            <w:b/>
            <w:bCs/>
          </w:rPr>
          <w:t>:</w:t>
        </w:r>
        <w:r w:rsidRPr="00362E13">
          <w:t xml:space="preserve"> How to handle </w:t>
        </w:r>
        <w:r w:rsidRPr="00362E13">
          <w:rPr>
            <w:lang w:eastAsia="zh-CN"/>
          </w:rPr>
          <w:t>when unit request and report for one rating group are split over several requests</w:t>
        </w:r>
      </w:ins>
    </w:p>
    <w:p w14:paraId="47825355" w14:textId="77777777" w:rsidR="00F50504" w:rsidRDefault="00F50504" w:rsidP="00F50504">
      <w:pPr>
        <w:rPr>
          <w:ins w:id="20" w:author="Ericsson" w:date="2023-01-04T10:01:00Z"/>
        </w:rPr>
      </w:pPr>
      <w:ins w:id="21" w:author="Ericsson" w:date="2023-01-04T10:01:00Z">
        <w:r w:rsidRPr="00362E13">
          <w:rPr>
            <w:b/>
            <w:bCs/>
          </w:rPr>
          <w:t>Key Issue #1</w:t>
        </w:r>
        <w:r>
          <w:rPr>
            <w:b/>
            <w:bCs/>
          </w:rPr>
          <w:t>f</w:t>
        </w:r>
        <w:r w:rsidRPr="00E0109C">
          <w:rPr>
            <w:b/>
            <w:bCs/>
          </w:rPr>
          <w:t>:</w:t>
        </w:r>
        <w:r w:rsidRPr="00362E13">
          <w:t xml:space="preserve"> Identify the charging scenarios </w:t>
        </w:r>
        <w:r>
          <w:t xml:space="preserve">for small data delivery </w:t>
        </w:r>
      </w:ins>
    </w:p>
    <w:p w14:paraId="6DC3B95F" w14:textId="77777777" w:rsidR="00F50504" w:rsidRDefault="00F50504" w:rsidP="00F50504">
      <w:pPr>
        <w:rPr>
          <w:ins w:id="22" w:author="Ericsson" w:date="2023-01-04T10:01:00Z"/>
        </w:rPr>
      </w:pPr>
      <w:ins w:id="23" w:author="Ericsson" w:date="2023-01-04T10:01:00Z">
        <w:r w:rsidRPr="00362E13">
          <w:rPr>
            <w:b/>
            <w:bCs/>
          </w:rPr>
          <w:t>Key Issue #1</w:t>
        </w:r>
        <w:r>
          <w:rPr>
            <w:b/>
            <w:bCs/>
          </w:rPr>
          <w:t>g</w:t>
        </w:r>
        <w:r w:rsidRPr="00E0109C">
          <w:rPr>
            <w:b/>
            <w:bCs/>
          </w:rPr>
          <w:t>:</w:t>
        </w:r>
        <w:r w:rsidRPr="00362E13">
          <w:t xml:space="preserve"> </w:t>
        </w:r>
        <w:r>
          <w:t xml:space="preserve">How to optimize small data delivery charging requests </w:t>
        </w:r>
      </w:ins>
    </w:p>
    <w:p w14:paraId="08AB5505" w14:textId="77777777" w:rsidR="00F50504" w:rsidRDefault="00F50504" w:rsidP="00F50504">
      <w:pPr>
        <w:rPr>
          <w:ins w:id="24" w:author="Ericsson" w:date="2023-01-04T10:01:00Z"/>
        </w:rPr>
      </w:pPr>
      <w:ins w:id="25" w:author="Ericsson" w:date="2023-01-04T10:01:00Z">
        <w:r w:rsidRPr="00362E13">
          <w:rPr>
            <w:b/>
            <w:bCs/>
          </w:rPr>
          <w:t>Key Issue #</w:t>
        </w:r>
        <w:r>
          <w:rPr>
            <w:b/>
            <w:bCs/>
          </w:rPr>
          <w:t>1h</w:t>
        </w:r>
        <w:r w:rsidRPr="00E0109C">
          <w:rPr>
            <w:b/>
            <w:bCs/>
          </w:rPr>
          <w:t>:</w:t>
        </w:r>
        <w:r w:rsidRPr="00362E13">
          <w:t xml:space="preserve"> </w:t>
        </w:r>
        <w:r>
          <w:t>Where in CDR structure to store undefined values</w:t>
        </w:r>
      </w:ins>
    </w:p>
    <w:p w14:paraId="2FE95CAF" w14:textId="77777777" w:rsidR="00F50504" w:rsidRDefault="00F50504" w:rsidP="00F50504">
      <w:pPr>
        <w:rPr>
          <w:ins w:id="26" w:author="Ericsson" w:date="2023-01-04T10:01:00Z"/>
        </w:rPr>
      </w:pPr>
      <w:ins w:id="27" w:author="Ericsson" w:date="2023-01-04T10:01:00Z">
        <w:r w:rsidRPr="00362E13">
          <w:rPr>
            <w:b/>
            <w:bCs/>
          </w:rPr>
          <w:t>Key Issue #</w:t>
        </w:r>
        <w:r>
          <w:rPr>
            <w:b/>
            <w:bCs/>
          </w:rPr>
          <w:t>1i</w:t>
        </w:r>
        <w:r w:rsidRPr="00E0109C">
          <w:rPr>
            <w:b/>
            <w:bCs/>
          </w:rPr>
          <w:t>:</w:t>
        </w:r>
        <w:r w:rsidRPr="00362E13">
          <w:t xml:space="preserve"> </w:t>
        </w:r>
        <w:r>
          <w:t>How to determine where the attribute belongs in the CDR structure</w:t>
        </w:r>
      </w:ins>
    </w:p>
    <w:p w14:paraId="2695846F" w14:textId="77777777" w:rsidR="00F50504" w:rsidRDefault="00F50504" w:rsidP="00F50504">
      <w:pPr>
        <w:rPr>
          <w:ins w:id="28" w:author="Ericsson" w:date="2023-01-04T10:01:00Z"/>
        </w:rPr>
      </w:pPr>
      <w:ins w:id="29" w:author="Ericsson" w:date="2023-01-04T10:01:00Z">
        <w:r w:rsidRPr="00E0109C">
          <w:rPr>
            <w:b/>
            <w:bCs/>
          </w:rPr>
          <w:t>Key Issue #1j:</w:t>
        </w:r>
        <w:r w:rsidRPr="00B95774">
          <w:t xml:space="preserve"> </w:t>
        </w:r>
        <w:r>
          <w:t>How to e</w:t>
        </w:r>
        <w:r w:rsidRPr="00F209F2">
          <w:t>nsure</w:t>
        </w:r>
        <w:r>
          <w:t xml:space="preserve"> the charging information accuracy of location.</w:t>
        </w:r>
      </w:ins>
    </w:p>
    <w:p w14:paraId="51066E84" w14:textId="77777777" w:rsidR="00F50504" w:rsidRDefault="00F50504" w:rsidP="00F50504">
      <w:pPr>
        <w:rPr>
          <w:ins w:id="30" w:author="Ericsson" w:date="2023-01-04T10:01:00Z"/>
        </w:rPr>
      </w:pPr>
      <w:ins w:id="31" w:author="Ericsson" w:date="2023-01-04T10:01:00Z">
        <w:r w:rsidRPr="00E0109C">
          <w:rPr>
            <w:b/>
            <w:bCs/>
          </w:rPr>
          <w:t>Key Issue #1k:</w:t>
        </w:r>
        <w:r w:rsidRPr="00B95774">
          <w:t xml:space="preserve"> </w:t>
        </w:r>
        <w:r>
          <w:t>How to handle t</w:t>
        </w:r>
        <w:r w:rsidRPr="00581441">
          <w:t>iered charging</w:t>
        </w:r>
        <w:r>
          <w:t xml:space="preserve"> based on </w:t>
        </w:r>
        <w:r w:rsidRPr="00DC0CB4">
          <w:t>averaged</w:t>
        </w:r>
        <w:r w:rsidRPr="00DC0CB4">
          <w:rPr>
            <w:rFonts w:hint="eastAsia"/>
          </w:rPr>
          <w:t xml:space="preserve"> </w:t>
        </w:r>
        <w:r w:rsidRPr="00955597">
          <w:t xml:space="preserve">bitrate </w:t>
        </w:r>
        <w:r>
          <w:t xml:space="preserve">per </w:t>
        </w:r>
        <w:r>
          <w:rPr>
            <w:rFonts w:hint="eastAsia"/>
          </w:rPr>
          <w:t>time</w:t>
        </w:r>
        <w:r>
          <w:t xml:space="preserve"> </w:t>
        </w:r>
        <w:r>
          <w:rPr>
            <w:rFonts w:hint="eastAsia"/>
          </w:rPr>
          <w:t>interval</w:t>
        </w:r>
        <w:r>
          <w:t xml:space="preserve">. </w:t>
        </w:r>
      </w:ins>
    </w:p>
    <w:p w14:paraId="7ECA8FC5" w14:textId="77777777" w:rsidR="00F50504" w:rsidRPr="00E56218" w:rsidRDefault="00F50504" w:rsidP="00F50504">
      <w:pPr>
        <w:rPr>
          <w:ins w:id="32" w:author="Ericsson" w:date="2023-01-04T10:01:00Z"/>
        </w:rPr>
      </w:pPr>
      <w:ins w:id="33" w:author="Ericsson" w:date="2023-01-04T10:01:00Z">
        <w:r w:rsidRPr="00E0109C">
          <w:rPr>
            <w:b/>
            <w:bCs/>
          </w:rPr>
          <w:t>Key Issue #1l:</w:t>
        </w:r>
        <w:r w:rsidRPr="00E56218">
          <w:t xml:space="preserve"> How to handle the remaining</w:t>
        </w:r>
        <w:r>
          <w:t xml:space="preserve"> granted</w:t>
        </w:r>
        <w:r w:rsidRPr="00E56218">
          <w:t xml:space="preserve"> quotas </w:t>
        </w:r>
        <w:r>
          <w:t>during the re-authorization</w:t>
        </w:r>
        <w:r w:rsidRPr="00E56218">
          <w:t>.</w:t>
        </w:r>
      </w:ins>
    </w:p>
    <w:p w14:paraId="33F2736F" w14:textId="5254F532" w:rsidR="00C00D66" w:rsidRPr="00362E13" w:rsidDel="007D1A61" w:rsidRDefault="00C00D66" w:rsidP="00C00D66">
      <w:pPr>
        <w:rPr>
          <w:del w:id="34" w:author="Ericsson" w:date="2023-01-04T10:10:00Z"/>
        </w:rPr>
      </w:pPr>
      <w:del w:id="35" w:author="Ericsson" w:date="2023-01-04T10:10:00Z">
        <w:r w:rsidRPr="00362E13" w:rsidDel="007D1A61">
          <w:delText>The following key issues are identified:</w:delText>
        </w:r>
      </w:del>
    </w:p>
    <w:p w14:paraId="77432D22" w14:textId="749533A4" w:rsidR="00C00D66" w:rsidRPr="00362E13" w:rsidDel="007D1A61" w:rsidRDefault="00C00D66" w:rsidP="00CB7FD5">
      <w:pPr>
        <w:pStyle w:val="B1"/>
        <w:rPr>
          <w:del w:id="36" w:author="Ericsson" w:date="2023-01-04T10:10:00Z"/>
        </w:rPr>
      </w:pPr>
      <w:del w:id="37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#1a</w:delText>
        </w:r>
        <w:r w:rsidRPr="00CB7FD5" w:rsidDel="007D1A61">
          <w:delText>:</w:delText>
        </w:r>
        <w:r w:rsidRPr="00362E13" w:rsidDel="007D1A61">
          <w:delText xml:space="preserve"> Identify the charging scenarios and triggers which can be controlled when there is no usage.</w:delText>
        </w:r>
      </w:del>
    </w:p>
    <w:p w14:paraId="672759F3" w14:textId="400A6E52" w:rsidR="00C00D66" w:rsidRPr="00362E13" w:rsidDel="007D1A61" w:rsidRDefault="00C00D66" w:rsidP="00CB7FD5">
      <w:pPr>
        <w:pStyle w:val="B1"/>
        <w:rPr>
          <w:del w:id="38" w:author="Ericsson" w:date="2023-01-04T10:10:00Z"/>
        </w:rPr>
      </w:pPr>
      <w:del w:id="39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#1b</w:delText>
        </w:r>
        <w:r w:rsidRPr="00CB7FD5" w:rsidDel="007D1A61">
          <w:delText>:</w:delText>
        </w:r>
        <w:r w:rsidRPr="00362E13" w:rsidDel="007D1A61">
          <w:delText xml:space="preserve"> How to control if information is sent when there is no usage.</w:delText>
        </w:r>
      </w:del>
    </w:p>
    <w:p w14:paraId="6BB2AEFE" w14:textId="0BD6CE70" w:rsidR="00C00D66" w:rsidRPr="00362E13" w:rsidDel="007D1A61" w:rsidRDefault="00C00D66" w:rsidP="00CB7FD5">
      <w:pPr>
        <w:pStyle w:val="B1"/>
        <w:rPr>
          <w:del w:id="40" w:author="Ericsson" w:date="2023-01-04T10:10:00Z"/>
        </w:rPr>
      </w:pPr>
      <w:del w:id="41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#1c</w:delText>
        </w:r>
        <w:r w:rsidRPr="00CB7FD5" w:rsidDel="007D1A61">
          <w:delText>:</w:delText>
        </w:r>
        <w:r w:rsidRPr="00362E13" w:rsidDel="007D1A61">
          <w:delText xml:space="preserve"> How to control if containers are created when these is no usage.</w:delText>
        </w:r>
      </w:del>
    </w:p>
    <w:p w14:paraId="40F03FCF" w14:textId="79DC87D7" w:rsidR="00C00D66" w:rsidRPr="00362E13" w:rsidDel="007D1A61" w:rsidRDefault="00C00D66" w:rsidP="00CB7FD5">
      <w:pPr>
        <w:pStyle w:val="B1"/>
        <w:rPr>
          <w:del w:id="42" w:author="Ericsson" w:date="2023-01-04T10:10:00Z"/>
        </w:rPr>
      </w:pPr>
      <w:del w:id="43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#1d</w:delText>
        </w:r>
        <w:r w:rsidRPr="00362E13" w:rsidDel="007D1A61">
          <w:delText>: How to control the size of the information in the converged charging request, dependent or independent of compression.</w:delText>
        </w:r>
      </w:del>
    </w:p>
    <w:p w14:paraId="5BCCB3A7" w14:textId="2881EC14" w:rsidR="00C00D66" w:rsidRPr="00362E13" w:rsidDel="007D1A61" w:rsidRDefault="00C00D66" w:rsidP="00CB7FD5">
      <w:pPr>
        <w:pStyle w:val="B1"/>
        <w:rPr>
          <w:del w:id="44" w:author="Ericsson" w:date="2023-01-04T10:10:00Z"/>
        </w:rPr>
      </w:pPr>
      <w:del w:id="45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#1e</w:delText>
        </w:r>
        <w:r w:rsidRPr="00CB7FD5" w:rsidDel="007D1A61">
          <w:delText>:</w:delText>
        </w:r>
        <w:r w:rsidRPr="00362E13" w:rsidDel="007D1A61">
          <w:delText xml:space="preserve"> How to handle </w:delText>
        </w:r>
        <w:r w:rsidRPr="00362E13" w:rsidDel="007D1A61">
          <w:rPr>
            <w:lang w:eastAsia="zh-CN"/>
          </w:rPr>
          <w:delText>when unit request and report for one rating group are split over several requests</w:delText>
        </w:r>
      </w:del>
    </w:p>
    <w:p w14:paraId="5714E422" w14:textId="5FEFB213" w:rsidR="00C00D66" w:rsidDel="007D1A61" w:rsidRDefault="00C00D66" w:rsidP="00CB7FD5">
      <w:pPr>
        <w:pStyle w:val="B1"/>
        <w:rPr>
          <w:del w:id="46" w:author="Ericsson" w:date="2023-01-04T10:10:00Z"/>
        </w:rPr>
      </w:pPr>
      <w:del w:id="47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#1</w:delText>
        </w:r>
        <w:r w:rsidDel="007D1A61">
          <w:rPr>
            <w:b/>
            <w:bCs/>
          </w:rPr>
          <w:delText>f</w:delText>
        </w:r>
        <w:r w:rsidRPr="00CB7FD5" w:rsidDel="007D1A61">
          <w:delText>:</w:delText>
        </w:r>
        <w:r w:rsidRPr="00362E13" w:rsidDel="007D1A61">
          <w:delText xml:space="preserve"> Identify the charging scenarios </w:delText>
        </w:r>
        <w:r w:rsidDel="007D1A61">
          <w:delText xml:space="preserve">for small data delivery </w:delText>
        </w:r>
      </w:del>
    </w:p>
    <w:p w14:paraId="5780DDB8" w14:textId="7848F0B8" w:rsidR="00C00D66" w:rsidDel="007D1A61" w:rsidRDefault="00C00D66" w:rsidP="00CB7FD5">
      <w:pPr>
        <w:pStyle w:val="B1"/>
        <w:rPr>
          <w:del w:id="48" w:author="Ericsson" w:date="2023-01-04T10:10:00Z"/>
        </w:rPr>
      </w:pPr>
      <w:del w:id="49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#1</w:delText>
        </w:r>
        <w:r w:rsidDel="007D1A61">
          <w:rPr>
            <w:b/>
            <w:bCs/>
          </w:rPr>
          <w:delText>g</w:delText>
        </w:r>
        <w:r w:rsidRPr="00CB7FD5" w:rsidDel="007D1A61">
          <w:delText>:</w:delText>
        </w:r>
        <w:r w:rsidRPr="00362E13" w:rsidDel="007D1A61">
          <w:delText xml:space="preserve"> </w:delText>
        </w:r>
        <w:r w:rsidDel="007D1A61">
          <w:delText xml:space="preserve">How to optimize small data delivery charging requests </w:delText>
        </w:r>
      </w:del>
    </w:p>
    <w:p w14:paraId="05C6AEDE" w14:textId="713E02EF" w:rsidR="00C00D66" w:rsidDel="007D1A61" w:rsidRDefault="00C00D66" w:rsidP="00CB7FD5">
      <w:pPr>
        <w:pStyle w:val="B1"/>
        <w:rPr>
          <w:del w:id="50" w:author="Ericsson" w:date="2023-01-04T10:10:00Z"/>
        </w:rPr>
      </w:pPr>
      <w:del w:id="51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</w:delText>
        </w:r>
        <w:r w:rsidDel="007D1A61">
          <w:rPr>
            <w:b/>
            <w:bCs/>
          </w:rPr>
          <w:delText>1h</w:delText>
        </w:r>
        <w:r w:rsidRPr="00CB7FD5" w:rsidDel="007D1A61">
          <w:delText>:</w:delText>
        </w:r>
        <w:r w:rsidRPr="00362E13" w:rsidDel="007D1A61">
          <w:delText xml:space="preserve"> </w:delText>
        </w:r>
        <w:r w:rsidDel="007D1A61">
          <w:delText>Where in CDR structure to store undefined values</w:delText>
        </w:r>
      </w:del>
    </w:p>
    <w:p w14:paraId="322F3804" w14:textId="5AE1BE5A" w:rsidR="00C00D66" w:rsidDel="007D1A61" w:rsidRDefault="00C00D66" w:rsidP="00CB7FD5">
      <w:pPr>
        <w:pStyle w:val="B1"/>
        <w:rPr>
          <w:del w:id="52" w:author="Ericsson" w:date="2023-01-04T10:10:00Z"/>
        </w:rPr>
      </w:pPr>
      <w:del w:id="53" w:author="Ericsson" w:date="2023-01-04T10:10:00Z">
        <w:r w:rsidRPr="00362E13" w:rsidDel="007D1A61">
          <w:delText>-</w:delText>
        </w:r>
        <w:r w:rsidRPr="00362E13" w:rsidDel="007D1A61">
          <w:tab/>
        </w:r>
        <w:r w:rsidRPr="00362E13" w:rsidDel="007D1A61">
          <w:rPr>
            <w:b/>
            <w:bCs/>
          </w:rPr>
          <w:delText>Key Issue #</w:delText>
        </w:r>
        <w:r w:rsidDel="007D1A61">
          <w:rPr>
            <w:b/>
            <w:bCs/>
          </w:rPr>
          <w:delText>1i</w:delText>
        </w:r>
        <w:r w:rsidRPr="00CB7FD5" w:rsidDel="007D1A61">
          <w:delText>:</w:delText>
        </w:r>
        <w:r w:rsidRPr="00362E13" w:rsidDel="007D1A61">
          <w:delText xml:space="preserve"> </w:delText>
        </w:r>
        <w:r w:rsidDel="007D1A61">
          <w:delText>How to determine where the attribute belongs in the CDR structure</w:delText>
        </w:r>
      </w:del>
    </w:p>
    <w:p w14:paraId="5884C23A" w14:textId="7C5704E8" w:rsidR="00C00D66" w:rsidDel="007D1A61" w:rsidRDefault="00C00D66" w:rsidP="00CB7FD5">
      <w:pPr>
        <w:pStyle w:val="B1"/>
        <w:rPr>
          <w:del w:id="54" w:author="Ericsson" w:date="2023-01-04T10:10:00Z"/>
        </w:rPr>
      </w:pPr>
      <w:del w:id="55" w:author="Ericsson" w:date="2023-01-04T10:10:00Z">
        <w:r w:rsidDel="007D1A61">
          <w:delText>-</w:delText>
        </w:r>
        <w:r w:rsidDel="007D1A61">
          <w:tab/>
        </w:r>
        <w:r w:rsidRPr="00CB7FD5" w:rsidDel="007D1A61">
          <w:delText>Key Issue #1j:</w:delText>
        </w:r>
        <w:r w:rsidRPr="00B95774" w:rsidDel="007D1A61">
          <w:delText xml:space="preserve"> </w:delText>
        </w:r>
        <w:r w:rsidDel="007D1A61">
          <w:delText>How to e</w:delText>
        </w:r>
        <w:r w:rsidRPr="00F209F2" w:rsidDel="007D1A61">
          <w:delText>nsure</w:delText>
        </w:r>
        <w:r w:rsidDel="007D1A61">
          <w:delText xml:space="preserve"> the charging information accuracy of location.</w:delText>
        </w:r>
      </w:del>
    </w:p>
    <w:p w14:paraId="781BFD90" w14:textId="2B162EA5" w:rsidR="00C00D66" w:rsidDel="007D1A61" w:rsidRDefault="00C00D66" w:rsidP="00CB7FD5">
      <w:pPr>
        <w:pStyle w:val="B1"/>
        <w:rPr>
          <w:del w:id="56" w:author="Ericsson" w:date="2023-01-04T10:10:00Z"/>
        </w:rPr>
      </w:pPr>
      <w:del w:id="57" w:author="Ericsson" w:date="2023-01-04T10:10:00Z">
        <w:r w:rsidDel="007D1A61">
          <w:lastRenderedPageBreak/>
          <w:delText>-</w:delText>
        </w:r>
        <w:r w:rsidDel="007D1A61">
          <w:tab/>
        </w:r>
        <w:r w:rsidRPr="00CB7FD5" w:rsidDel="007D1A61">
          <w:delText>Key Issue #1k:</w:delText>
        </w:r>
        <w:r w:rsidRPr="00B95774" w:rsidDel="007D1A61">
          <w:delText xml:space="preserve"> </w:delText>
        </w:r>
        <w:r w:rsidDel="007D1A61">
          <w:delText>How to handle t</w:delText>
        </w:r>
        <w:r w:rsidRPr="00581441" w:rsidDel="007D1A61">
          <w:delText>iered charging</w:delText>
        </w:r>
        <w:r w:rsidDel="007D1A61">
          <w:delText xml:space="preserve"> based on </w:delText>
        </w:r>
        <w:r w:rsidRPr="00DC0CB4" w:rsidDel="007D1A61">
          <w:delText>averaged</w:delText>
        </w:r>
        <w:r w:rsidRPr="00DC0CB4" w:rsidDel="007D1A61">
          <w:rPr>
            <w:rFonts w:hint="eastAsia"/>
          </w:rPr>
          <w:delText xml:space="preserve"> </w:delText>
        </w:r>
        <w:r w:rsidRPr="00955597" w:rsidDel="007D1A61">
          <w:delText xml:space="preserve">bitrate </w:delText>
        </w:r>
        <w:r w:rsidDel="007D1A61">
          <w:delText xml:space="preserve">per </w:delText>
        </w:r>
        <w:r w:rsidDel="007D1A61">
          <w:rPr>
            <w:rFonts w:hint="eastAsia"/>
          </w:rPr>
          <w:delText>time</w:delText>
        </w:r>
        <w:r w:rsidDel="007D1A61">
          <w:delText xml:space="preserve"> </w:delText>
        </w:r>
        <w:r w:rsidDel="007D1A61">
          <w:rPr>
            <w:rFonts w:hint="eastAsia"/>
          </w:rPr>
          <w:delText>interval</w:delText>
        </w:r>
        <w:r w:rsidDel="007D1A61">
          <w:delText xml:space="preserve">. </w:delText>
        </w:r>
      </w:del>
    </w:p>
    <w:p w14:paraId="64DB7CFD" w14:textId="588697E3" w:rsidR="00C00D66" w:rsidRPr="00E56218" w:rsidDel="007D1A61" w:rsidRDefault="00C00D66" w:rsidP="00CB7FD5">
      <w:pPr>
        <w:pStyle w:val="B1"/>
        <w:rPr>
          <w:del w:id="58" w:author="Ericsson" w:date="2023-01-04T10:10:00Z"/>
        </w:rPr>
      </w:pPr>
      <w:del w:id="59" w:author="Ericsson" w:date="2023-01-04T10:10:00Z">
        <w:r w:rsidRPr="00E56218" w:rsidDel="007D1A61">
          <w:delText>-</w:delText>
        </w:r>
        <w:r w:rsidRPr="00E56218" w:rsidDel="007D1A61">
          <w:tab/>
        </w:r>
        <w:r w:rsidRPr="00CB7FD5" w:rsidDel="007D1A61">
          <w:delText>Key Issue #1l:</w:delText>
        </w:r>
        <w:r w:rsidRPr="00E56218" w:rsidDel="007D1A61">
          <w:delText xml:space="preserve"> How to handle the remaining</w:delText>
        </w:r>
        <w:r w:rsidDel="007D1A61">
          <w:delText xml:space="preserve"> granted</w:delText>
        </w:r>
        <w:r w:rsidRPr="00E56218" w:rsidDel="007D1A61">
          <w:delText xml:space="preserve"> quotas </w:delText>
        </w:r>
        <w:r w:rsidDel="007D1A61">
          <w:delText>during the re-authorization</w:delText>
        </w:r>
        <w:r w:rsidRPr="00E56218" w:rsidDel="007D1A61">
          <w:delText>.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0" w:name="clause4"/>
            <w:bookmarkEnd w:id="6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141B3" w14:textId="77777777" w:rsidR="00447E18" w:rsidRDefault="00447E18">
      <w:r>
        <w:separator/>
      </w:r>
    </w:p>
  </w:endnote>
  <w:endnote w:type="continuationSeparator" w:id="0">
    <w:p w14:paraId="01C80A24" w14:textId="77777777" w:rsidR="00447E18" w:rsidRDefault="00447E18">
      <w:r>
        <w:continuationSeparator/>
      </w:r>
    </w:p>
  </w:endnote>
  <w:endnote w:type="continuationNotice" w:id="1">
    <w:p w14:paraId="2AFEB38A" w14:textId="77777777" w:rsidR="00447E18" w:rsidRDefault="00447E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AFDEB" w14:textId="77777777" w:rsidR="00447E18" w:rsidRDefault="00447E18">
      <w:r>
        <w:separator/>
      </w:r>
    </w:p>
  </w:footnote>
  <w:footnote w:type="continuationSeparator" w:id="0">
    <w:p w14:paraId="17E3DD6F" w14:textId="77777777" w:rsidR="00447E18" w:rsidRDefault="00447E18">
      <w:r>
        <w:continuationSeparator/>
      </w:r>
    </w:p>
  </w:footnote>
  <w:footnote w:type="continuationNotice" w:id="1">
    <w:p w14:paraId="30829920" w14:textId="77777777" w:rsidR="00447E18" w:rsidRDefault="00447E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8534668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88296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6808283">
    <w:abstractNumId w:val="10"/>
  </w:num>
  <w:num w:numId="4" w16cid:durableId="1436288011">
    <w:abstractNumId w:val="14"/>
  </w:num>
  <w:num w:numId="5" w16cid:durableId="1357346073">
    <w:abstractNumId w:val="13"/>
  </w:num>
  <w:num w:numId="6" w16cid:durableId="475801427">
    <w:abstractNumId w:val="8"/>
  </w:num>
  <w:num w:numId="7" w16cid:durableId="1592351897">
    <w:abstractNumId w:val="9"/>
  </w:num>
  <w:num w:numId="8" w16cid:durableId="1408259775">
    <w:abstractNumId w:val="22"/>
  </w:num>
  <w:num w:numId="9" w16cid:durableId="1479809034">
    <w:abstractNumId w:val="16"/>
  </w:num>
  <w:num w:numId="10" w16cid:durableId="10377922">
    <w:abstractNumId w:val="20"/>
  </w:num>
  <w:num w:numId="11" w16cid:durableId="1101755558">
    <w:abstractNumId w:val="11"/>
  </w:num>
  <w:num w:numId="12" w16cid:durableId="259527249">
    <w:abstractNumId w:val="15"/>
  </w:num>
  <w:num w:numId="13" w16cid:durableId="977294827">
    <w:abstractNumId w:val="6"/>
  </w:num>
  <w:num w:numId="14" w16cid:durableId="2117141258">
    <w:abstractNumId w:val="4"/>
  </w:num>
  <w:num w:numId="15" w16cid:durableId="292488977">
    <w:abstractNumId w:val="3"/>
  </w:num>
  <w:num w:numId="16" w16cid:durableId="18433493">
    <w:abstractNumId w:val="2"/>
  </w:num>
  <w:num w:numId="17" w16cid:durableId="947156509">
    <w:abstractNumId w:val="1"/>
  </w:num>
  <w:num w:numId="18" w16cid:durableId="1559975302">
    <w:abstractNumId w:val="5"/>
  </w:num>
  <w:num w:numId="19" w16cid:durableId="448864274">
    <w:abstractNumId w:val="0"/>
  </w:num>
  <w:num w:numId="20" w16cid:durableId="1751733054">
    <w:abstractNumId w:val="21"/>
  </w:num>
  <w:num w:numId="21" w16cid:durableId="1052388374">
    <w:abstractNumId w:val="17"/>
  </w:num>
  <w:num w:numId="22" w16cid:durableId="992441844">
    <w:abstractNumId w:val="18"/>
  </w:num>
  <w:num w:numId="23" w16cid:durableId="1767463419">
    <w:abstractNumId w:val="12"/>
  </w:num>
  <w:num w:numId="24" w16cid:durableId="39963901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2515"/>
    <w:rsid w:val="000163E1"/>
    <w:rsid w:val="00017E28"/>
    <w:rsid w:val="00023414"/>
    <w:rsid w:val="00023417"/>
    <w:rsid w:val="00032677"/>
    <w:rsid w:val="00037C5E"/>
    <w:rsid w:val="00044477"/>
    <w:rsid w:val="0004578B"/>
    <w:rsid w:val="00050794"/>
    <w:rsid w:val="000647C3"/>
    <w:rsid w:val="000718E3"/>
    <w:rsid w:val="00071E63"/>
    <w:rsid w:val="00074722"/>
    <w:rsid w:val="000819D8"/>
    <w:rsid w:val="0008247C"/>
    <w:rsid w:val="00084BDD"/>
    <w:rsid w:val="000917AC"/>
    <w:rsid w:val="000934A6"/>
    <w:rsid w:val="000A00C1"/>
    <w:rsid w:val="000A0EC2"/>
    <w:rsid w:val="000A2C6C"/>
    <w:rsid w:val="000A4660"/>
    <w:rsid w:val="000A607F"/>
    <w:rsid w:val="000B1D1C"/>
    <w:rsid w:val="000C5FD5"/>
    <w:rsid w:val="000C7294"/>
    <w:rsid w:val="000D1B5B"/>
    <w:rsid w:val="000E39B3"/>
    <w:rsid w:val="000F2F90"/>
    <w:rsid w:val="00103FFC"/>
    <w:rsid w:val="0010401F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507D"/>
    <w:rsid w:val="001D6911"/>
    <w:rsid w:val="001E0E85"/>
    <w:rsid w:val="001E1AE2"/>
    <w:rsid w:val="001F2B64"/>
    <w:rsid w:val="001F45BC"/>
    <w:rsid w:val="00201947"/>
    <w:rsid w:val="0020395B"/>
    <w:rsid w:val="00205F1D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6185"/>
    <w:rsid w:val="0024146B"/>
    <w:rsid w:val="00243059"/>
    <w:rsid w:val="00244C9A"/>
    <w:rsid w:val="002454A1"/>
    <w:rsid w:val="00250A12"/>
    <w:rsid w:val="00252249"/>
    <w:rsid w:val="00254010"/>
    <w:rsid w:val="002551A9"/>
    <w:rsid w:val="002611C6"/>
    <w:rsid w:val="00270B45"/>
    <w:rsid w:val="00292EED"/>
    <w:rsid w:val="00293F39"/>
    <w:rsid w:val="002A1857"/>
    <w:rsid w:val="002A2DFA"/>
    <w:rsid w:val="002A5AF7"/>
    <w:rsid w:val="002A6B8C"/>
    <w:rsid w:val="002B1D57"/>
    <w:rsid w:val="002B7EEA"/>
    <w:rsid w:val="002C0FC2"/>
    <w:rsid w:val="002D0A16"/>
    <w:rsid w:val="002D3570"/>
    <w:rsid w:val="002D520E"/>
    <w:rsid w:val="002E0722"/>
    <w:rsid w:val="002E2F86"/>
    <w:rsid w:val="002E6E3D"/>
    <w:rsid w:val="002E6F6B"/>
    <w:rsid w:val="002F0CFC"/>
    <w:rsid w:val="0030628A"/>
    <w:rsid w:val="003132D5"/>
    <w:rsid w:val="0031797A"/>
    <w:rsid w:val="00317C1C"/>
    <w:rsid w:val="00326151"/>
    <w:rsid w:val="00326300"/>
    <w:rsid w:val="00326C0B"/>
    <w:rsid w:val="003302A7"/>
    <w:rsid w:val="003315EF"/>
    <w:rsid w:val="0033422D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70528"/>
    <w:rsid w:val="00371032"/>
    <w:rsid w:val="00371B44"/>
    <w:rsid w:val="00372253"/>
    <w:rsid w:val="00377486"/>
    <w:rsid w:val="00380319"/>
    <w:rsid w:val="003855AF"/>
    <w:rsid w:val="0038716C"/>
    <w:rsid w:val="0039589D"/>
    <w:rsid w:val="003A4C1D"/>
    <w:rsid w:val="003A4F4F"/>
    <w:rsid w:val="003A58F7"/>
    <w:rsid w:val="003A7B0B"/>
    <w:rsid w:val="003C122B"/>
    <w:rsid w:val="003C5A97"/>
    <w:rsid w:val="003C796A"/>
    <w:rsid w:val="003D14C5"/>
    <w:rsid w:val="003D6978"/>
    <w:rsid w:val="003E1FC8"/>
    <w:rsid w:val="003E2E07"/>
    <w:rsid w:val="003E2F52"/>
    <w:rsid w:val="003F52B2"/>
    <w:rsid w:val="004010B8"/>
    <w:rsid w:val="00407A43"/>
    <w:rsid w:val="00410BE2"/>
    <w:rsid w:val="00412D3C"/>
    <w:rsid w:val="004222AC"/>
    <w:rsid w:val="00423C36"/>
    <w:rsid w:val="00430CC0"/>
    <w:rsid w:val="00440040"/>
    <w:rsid w:val="00440414"/>
    <w:rsid w:val="00446207"/>
    <w:rsid w:val="00447E18"/>
    <w:rsid w:val="0045066C"/>
    <w:rsid w:val="0045484C"/>
    <w:rsid w:val="00455625"/>
    <w:rsid w:val="0045565A"/>
    <w:rsid w:val="00455898"/>
    <w:rsid w:val="00456786"/>
    <w:rsid w:val="0045777E"/>
    <w:rsid w:val="00464C49"/>
    <w:rsid w:val="00466B5B"/>
    <w:rsid w:val="00476EB0"/>
    <w:rsid w:val="00481C4B"/>
    <w:rsid w:val="004842EC"/>
    <w:rsid w:val="0048563B"/>
    <w:rsid w:val="004856F7"/>
    <w:rsid w:val="00485E3C"/>
    <w:rsid w:val="00493EEB"/>
    <w:rsid w:val="004A0CCE"/>
    <w:rsid w:val="004A16E5"/>
    <w:rsid w:val="004A651E"/>
    <w:rsid w:val="004B481E"/>
    <w:rsid w:val="004C31D2"/>
    <w:rsid w:val="004D32F9"/>
    <w:rsid w:val="004D55C2"/>
    <w:rsid w:val="004D6E02"/>
    <w:rsid w:val="004E56F0"/>
    <w:rsid w:val="00500FC2"/>
    <w:rsid w:val="005047E3"/>
    <w:rsid w:val="00515E8B"/>
    <w:rsid w:val="00521131"/>
    <w:rsid w:val="005215E6"/>
    <w:rsid w:val="00522AF1"/>
    <w:rsid w:val="00533574"/>
    <w:rsid w:val="00540B04"/>
    <w:rsid w:val="00540DF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F00BB"/>
    <w:rsid w:val="00601275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1B0F"/>
    <w:rsid w:val="0064027E"/>
    <w:rsid w:val="00643F4F"/>
    <w:rsid w:val="00652248"/>
    <w:rsid w:val="006528D7"/>
    <w:rsid w:val="00657B80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3493"/>
    <w:rsid w:val="00723C14"/>
    <w:rsid w:val="00726D18"/>
    <w:rsid w:val="00727967"/>
    <w:rsid w:val="00730D2A"/>
    <w:rsid w:val="00733FE2"/>
    <w:rsid w:val="00740403"/>
    <w:rsid w:val="00745E7B"/>
    <w:rsid w:val="00753D05"/>
    <w:rsid w:val="0075429E"/>
    <w:rsid w:val="007542A2"/>
    <w:rsid w:val="00754A94"/>
    <w:rsid w:val="00760BB0"/>
    <w:rsid w:val="0076157A"/>
    <w:rsid w:val="00762B44"/>
    <w:rsid w:val="00766125"/>
    <w:rsid w:val="00772BBA"/>
    <w:rsid w:val="00772D92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1A61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0E3D"/>
    <w:rsid w:val="008413BB"/>
    <w:rsid w:val="00846083"/>
    <w:rsid w:val="008605C9"/>
    <w:rsid w:val="008655AE"/>
    <w:rsid w:val="00870F63"/>
    <w:rsid w:val="00874A04"/>
    <w:rsid w:val="00876B9A"/>
    <w:rsid w:val="00881475"/>
    <w:rsid w:val="00885D47"/>
    <w:rsid w:val="00886BC8"/>
    <w:rsid w:val="00890CDA"/>
    <w:rsid w:val="00891FBB"/>
    <w:rsid w:val="008935BE"/>
    <w:rsid w:val="0089395A"/>
    <w:rsid w:val="008B0118"/>
    <w:rsid w:val="008B0248"/>
    <w:rsid w:val="008B0407"/>
    <w:rsid w:val="008B4517"/>
    <w:rsid w:val="008B4AD3"/>
    <w:rsid w:val="008C14AF"/>
    <w:rsid w:val="008C4A05"/>
    <w:rsid w:val="008C539B"/>
    <w:rsid w:val="008C681A"/>
    <w:rsid w:val="008D0894"/>
    <w:rsid w:val="008D19AD"/>
    <w:rsid w:val="008E0070"/>
    <w:rsid w:val="008E0166"/>
    <w:rsid w:val="008E2D8F"/>
    <w:rsid w:val="008E38F4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CE4"/>
    <w:rsid w:val="009B38EC"/>
    <w:rsid w:val="009B6BAB"/>
    <w:rsid w:val="009C0D45"/>
    <w:rsid w:val="009C0DED"/>
    <w:rsid w:val="009E61CF"/>
    <w:rsid w:val="009F182F"/>
    <w:rsid w:val="009F1B84"/>
    <w:rsid w:val="009F5911"/>
    <w:rsid w:val="009F7AB3"/>
    <w:rsid w:val="00A06D6D"/>
    <w:rsid w:val="00A10107"/>
    <w:rsid w:val="00A10BDF"/>
    <w:rsid w:val="00A15C7F"/>
    <w:rsid w:val="00A16974"/>
    <w:rsid w:val="00A24087"/>
    <w:rsid w:val="00A27774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C29C9"/>
    <w:rsid w:val="00AC75BC"/>
    <w:rsid w:val="00AD1DAA"/>
    <w:rsid w:val="00AD3B7F"/>
    <w:rsid w:val="00AE1176"/>
    <w:rsid w:val="00AE3C9B"/>
    <w:rsid w:val="00AF1E23"/>
    <w:rsid w:val="00B01AFF"/>
    <w:rsid w:val="00B05CC7"/>
    <w:rsid w:val="00B10611"/>
    <w:rsid w:val="00B13FEB"/>
    <w:rsid w:val="00B216C8"/>
    <w:rsid w:val="00B27E39"/>
    <w:rsid w:val="00B350D8"/>
    <w:rsid w:val="00B410E1"/>
    <w:rsid w:val="00B47FB2"/>
    <w:rsid w:val="00B54CC9"/>
    <w:rsid w:val="00B568FD"/>
    <w:rsid w:val="00B610E5"/>
    <w:rsid w:val="00B6361B"/>
    <w:rsid w:val="00B724CA"/>
    <w:rsid w:val="00B74579"/>
    <w:rsid w:val="00B879F0"/>
    <w:rsid w:val="00B907FA"/>
    <w:rsid w:val="00B96294"/>
    <w:rsid w:val="00BA457C"/>
    <w:rsid w:val="00BA7508"/>
    <w:rsid w:val="00BB06C2"/>
    <w:rsid w:val="00BE3362"/>
    <w:rsid w:val="00BE6EAC"/>
    <w:rsid w:val="00BE736B"/>
    <w:rsid w:val="00BE79C7"/>
    <w:rsid w:val="00BF1067"/>
    <w:rsid w:val="00BF1812"/>
    <w:rsid w:val="00BF6E74"/>
    <w:rsid w:val="00C00D66"/>
    <w:rsid w:val="00C022E3"/>
    <w:rsid w:val="00C02AF8"/>
    <w:rsid w:val="00C032BA"/>
    <w:rsid w:val="00C03C40"/>
    <w:rsid w:val="00C16359"/>
    <w:rsid w:val="00C17453"/>
    <w:rsid w:val="00C25E04"/>
    <w:rsid w:val="00C361F0"/>
    <w:rsid w:val="00C43675"/>
    <w:rsid w:val="00C445D7"/>
    <w:rsid w:val="00C46F27"/>
    <w:rsid w:val="00C4712D"/>
    <w:rsid w:val="00C5099A"/>
    <w:rsid w:val="00C5289D"/>
    <w:rsid w:val="00C53134"/>
    <w:rsid w:val="00C575A6"/>
    <w:rsid w:val="00C63F40"/>
    <w:rsid w:val="00C751C8"/>
    <w:rsid w:val="00C77C91"/>
    <w:rsid w:val="00C9213A"/>
    <w:rsid w:val="00C94F55"/>
    <w:rsid w:val="00CA0047"/>
    <w:rsid w:val="00CA0867"/>
    <w:rsid w:val="00CA6B1C"/>
    <w:rsid w:val="00CA7A2D"/>
    <w:rsid w:val="00CA7D62"/>
    <w:rsid w:val="00CB07A8"/>
    <w:rsid w:val="00CB6275"/>
    <w:rsid w:val="00CB74D2"/>
    <w:rsid w:val="00CB7FD5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5F5B"/>
    <w:rsid w:val="00CF7D52"/>
    <w:rsid w:val="00D04B61"/>
    <w:rsid w:val="00D06CF9"/>
    <w:rsid w:val="00D10070"/>
    <w:rsid w:val="00D14ADC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66558"/>
    <w:rsid w:val="00D71D78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E33E1"/>
    <w:rsid w:val="00DE4EF2"/>
    <w:rsid w:val="00DF2C0E"/>
    <w:rsid w:val="00E06FFB"/>
    <w:rsid w:val="00E21162"/>
    <w:rsid w:val="00E30155"/>
    <w:rsid w:val="00E32A5D"/>
    <w:rsid w:val="00E53119"/>
    <w:rsid w:val="00E568F2"/>
    <w:rsid w:val="00E61626"/>
    <w:rsid w:val="00E62FDD"/>
    <w:rsid w:val="00E6319A"/>
    <w:rsid w:val="00E6457F"/>
    <w:rsid w:val="00E80C5B"/>
    <w:rsid w:val="00E83348"/>
    <w:rsid w:val="00E855DD"/>
    <w:rsid w:val="00E91FE1"/>
    <w:rsid w:val="00E96E12"/>
    <w:rsid w:val="00EA03E4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7204"/>
    <w:rsid w:val="00F37447"/>
    <w:rsid w:val="00F45CBB"/>
    <w:rsid w:val="00F50504"/>
    <w:rsid w:val="00F50574"/>
    <w:rsid w:val="00F57D75"/>
    <w:rsid w:val="00F67A1C"/>
    <w:rsid w:val="00F70490"/>
    <w:rsid w:val="00F70FCD"/>
    <w:rsid w:val="00F713D6"/>
    <w:rsid w:val="00F73128"/>
    <w:rsid w:val="00F73810"/>
    <w:rsid w:val="00F74DDC"/>
    <w:rsid w:val="00F757C1"/>
    <w:rsid w:val="00F82C5B"/>
    <w:rsid w:val="00F8703D"/>
    <w:rsid w:val="00F948AF"/>
    <w:rsid w:val="00FA15B2"/>
    <w:rsid w:val="00FB1922"/>
    <w:rsid w:val="00FB3E60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874A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297</cp:revision>
  <cp:lastPrinted>1899-12-31T23:00:00Z</cp:lastPrinted>
  <dcterms:created xsi:type="dcterms:W3CDTF">2022-04-21T07:26:00Z</dcterms:created>
  <dcterms:modified xsi:type="dcterms:W3CDTF">2023-02-17T17:34:00Z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